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产品规格参数</w:t>
      </w:r>
    </w:p>
    <w:p>
      <w:pPr>
        <w:rPr>
          <w:rFonts w:hint="default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产品型号                                                              HT104 BOX</w:t>
      </w:r>
    </w:p>
    <w:p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 w:val="0"/>
          <w:bCs w:val="0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主机参数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处理器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板载Intel BayTrail J1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00,2.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41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-2.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58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GHz,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核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（可选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15"/>
          <w:szCs w:val="15"/>
          <w:shd w:val="clear" w:fill="FAFAFA"/>
          <w14:textFill>
            <w14:solidFill>
              <w14:schemeClr w14:val="tx1"/>
            </w14:solidFill>
          </w14:textFill>
        </w:rPr>
        <w:t>板载Intel BayTrail J1900,2.0-2.42GHz,四核</w:t>
      </w:r>
      <w:r>
        <w:rPr>
          <w:rFonts w:hint="eastAsia" w:asciiTheme="minorEastAsia" w:hAnsiTheme="minorEastAsia" w:cstheme="minorEastAsia"/>
          <w:color w:val="000000" w:themeColor="text1"/>
          <w:sz w:val="15"/>
          <w:szCs w:val="15"/>
          <w:shd w:val="clear" w:fill="FAFAFA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内存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DDR3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1333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4GB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,可扩展至8GB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存储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2.5" SATA 500G硬盘，可选120G SSD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显示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 xml:space="preserve">板载 Intel 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HD Graphics,支持HDMI/VGA双显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声卡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ALC662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-VD,HD AUDIO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网卡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 x R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TL8186 1000M,LAN支持网络唤醒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显示屏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4：3 10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"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TFT-LCD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亮度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≥300 cd/㎡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分辨率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XGA 800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600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触摸屏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工规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五线电阻式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I/O电性能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USB2.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0                                                                   6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-板载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COM口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6-板载，可扩至10个；COM1/COM2支持RS485，带光耦隔离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GND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1-机箱接“地”柱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LAN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2个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VGA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1个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音频                                                            Mic-in,Line-out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机构参数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面板材质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铝镁合金，阳极氧化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箱体结构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钢板，高温防静电烤漆处理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颜色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拉丝黑，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亮银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箱体尺寸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（L×H×T）：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294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219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70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开孔尺寸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（L×H）：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266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×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192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mm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净重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2.8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kg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安装方式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嵌入式／壁挂式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工作温度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-10℃～50℃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存储温度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-20℃～60℃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抗震动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5-17HZ，0.1mm双幅度位移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薄膜按键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POWER开关、HD LED、PW LED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u w:val="single"/>
          <w:shd w:val="clear" w:fill="FAFAFA"/>
          <w14:textFill>
            <w14:solidFill>
              <w14:schemeClr w14:val="tx1"/>
            </w14:solidFill>
          </w14:textFill>
        </w:rPr>
        <w:t>其它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u w:val="single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电源输入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防呆4PIN接口，DC12V～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24V自适应输入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额定功率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≤3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W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eastAsia="zh-CN"/>
          <w14:textFill>
            <w14:solidFill>
              <w14:schemeClr w14:val="tx1"/>
            </w14:solidFill>
          </w14:textFill>
        </w:rPr>
        <w:t>认证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CCC,CE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3" w:lineRule="atLeast"/>
        <w:ind w:left="0" w:right="0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操作系统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</w:t>
      </w:r>
      <w: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shd w:val="clear" w:fill="FAFAFA"/>
          <w14:textFill>
            <w14:solidFill>
              <w14:schemeClr w14:val="tx1"/>
            </w14:solidFill>
          </w14:textFill>
        </w:rPr>
        <w:t>Windows XP/Windows</w:t>
      </w:r>
      <w:r>
        <w:rPr>
          <w:rFonts w:hint="eastAsia" w:asciiTheme="minorEastAsia" w:hAnsiTheme="minorEastAsia" w:cstheme="minorEastAsia"/>
          <w:color w:val="000000" w:themeColor="text1"/>
          <w:sz w:val="21"/>
          <w:szCs w:val="21"/>
          <w:shd w:val="clear" w:fill="FAFAFA"/>
          <w:lang w:val="en-US" w:eastAsia="zh-CN"/>
          <w14:textFill>
            <w14:solidFill>
              <w14:schemeClr w14:val="tx1"/>
            </w14:solidFill>
          </w14:textFill>
        </w:rPr>
        <w:t>8</w:t>
      </w: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u w:val="single"/>
          <w:lang w:eastAsia="zh-CN"/>
          <w14:textFill>
            <w14:solidFill>
              <w14:schemeClr w14:val="tx1"/>
            </w14:solidFill>
          </w14:textFill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2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 w:line="23" w:lineRule="atLeast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杭州浩腾智能郝强</cp:lastModifiedBy>
  <dcterms:modified xsi:type="dcterms:W3CDTF">2020-04-13T07:40:53Z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